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61" w:rsidRPr="00737798" w:rsidRDefault="00737798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color w:val="000000"/>
          <w:sz w:val="22"/>
          <w:szCs w:val="22"/>
        </w:rPr>
      </w:pPr>
      <w:r w:rsidRPr="00737798">
        <w:rPr>
          <w:b/>
          <w:bCs/>
          <w:color w:val="000000"/>
          <w:shd w:val="clear" w:color="auto" w:fill="FFFFFF"/>
        </w:rPr>
        <w:t xml:space="preserve">9 класс. </w:t>
      </w:r>
      <w:r w:rsidR="00B44D61" w:rsidRPr="00737798">
        <w:rPr>
          <w:b/>
          <w:bCs/>
          <w:color w:val="000000"/>
          <w:shd w:val="clear" w:color="auto" w:fill="FFFFFF"/>
        </w:rPr>
        <w:t>Контрольная работа № 2  по курсу «</w:t>
      </w:r>
      <w:r w:rsidR="00716743" w:rsidRPr="00737798">
        <w:rPr>
          <w:b/>
          <w:bCs/>
          <w:color w:val="000000"/>
          <w:shd w:val="clear" w:color="auto" w:fill="FFFFFF"/>
        </w:rPr>
        <w:t>Всеобщ</w:t>
      </w:r>
      <w:r w:rsidR="00A90A11" w:rsidRPr="00737798">
        <w:rPr>
          <w:b/>
          <w:bCs/>
          <w:color w:val="000000"/>
          <w:shd w:val="clear" w:color="auto" w:fill="FFFFFF"/>
        </w:rPr>
        <w:t>ей</w:t>
      </w:r>
      <w:r w:rsidR="00B44D61" w:rsidRPr="00737798">
        <w:rPr>
          <w:b/>
          <w:bCs/>
          <w:color w:val="000000"/>
          <w:shd w:val="clear" w:color="auto" w:fill="FFFFFF"/>
        </w:rPr>
        <w:t xml:space="preserve"> истории»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30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Вариант 1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1. Установите соответствие:</w:t>
      </w:r>
    </w:p>
    <w:p w:rsidR="00B44D61" w:rsidRDefault="00B44D61" w:rsidP="00B44D6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А. Эйнштейн</w:t>
      </w:r>
    </w:p>
    <w:p w:rsidR="00B44D61" w:rsidRDefault="00B44D61" w:rsidP="00B44D6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Ф. Ницше</w:t>
      </w:r>
    </w:p>
    <w:p w:rsidR="00B44D61" w:rsidRDefault="00B44D61" w:rsidP="00B44D6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3. Фрейд</w:t>
      </w:r>
    </w:p>
    <w:p w:rsidR="00B44D61" w:rsidRDefault="00B44D61" w:rsidP="00B44D6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 xml:space="preserve">Психоанализ </w:t>
      </w:r>
      <w:proofErr w:type="gramStart"/>
      <w:r>
        <w:rPr>
          <w:color w:val="000000"/>
          <w:shd w:val="clear" w:color="auto" w:fill="FFFFFF"/>
        </w:rPr>
        <w:t>Б)социология</w:t>
      </w:r>
      <w:proofErr w:type="gramEnd"/>
    </w:p>
    <w:p w:rsidR="00B44D61" w:rsidRDefault="00B44D61" w:rsidP="00B44D6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теория относительности Г) философия жизни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2. Найдите лишнее звено в логической цепочке.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Импрессионизм, символизм, модернизм, постимпрессионизм, неоромантизм, постмодернизм.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3. Впишите пропущенные термины.</w:t>
      </w:r>
    </w:p>
    <w:p w:rsidR="00B44D61" w:rsidRDefault="00B44D61" w:rsidP="00B44D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Вид материальной международной правовой ответственности, состоящей в возмещении государством причиненного им ущерба в денежной форме —</w:t>
      </w:r>
    </w:p>
    <w:p w:rsidR="00B44D61" w:rsidRDefault="00B44D61" w:rsidP="00B44D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Всенародное голосование —</w:t>
      </w:r>
    </w:p>
    <w:p w:rsidR="00B44D61" w:rsidRDefault="00B44D61" w:rsidP="00B44D6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Праворадикальное, экстремистское движение —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4. Выберите правильный ответ.</w:t>
      </w:r>
    </w:p>
    <w:p w:rsidR="00B44D61" w:rsidRDefault="00B44D61" w:rsidP="00B44D6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Мирная конференция в Париже открылась для решения послевоенного развития стран: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А) 13 декабря 1918 г.;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18 января 1919 г.;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В) 28 февраля 1920 г.</w:t>
      </w:r>
    </w:p>
    <w:p w:rsidR="00B44D61" w:rsidRDefault="00B44D61" w:rsidP="00B44D6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Главная задача нацистского режима в Германии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заключалась:</w:t>
      </w:r>
    </w:p>
    <w:p w:rsidR="00B44D61" w:rsidRDefault="00B44D61" w:rsidP="00B44D6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держаться подальше от европейских стран, погрязших во взаимных конфликтах;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полный пересмотр Версальского мирного договора;</w:t>
      </w:r>
    </w:p>
    <w:p w:rsidR="00B44D61" w:rsidRDefault="00B44D61" w:rsidP="00B44D6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создание зоны процветания.</w:t>
      </w:r>
    </w:p>
    <w:p w:rsidR="00B44D61" w:rsidRDefault="00B44D61" w:rsidP="00B44D6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 ноябре 1937 года был образован военно-</w:t>
      </w:r>
      <w:proofErr w:type="spellStart"/>
      <w:r>
        <w:rPr>
          <w:color w:val="000000"/>
          <w:shd w:val="clear" w:color="auto" w:fill="FFFFFF"/>
        </w:rPr>
        <w:t>политическийтреугольник</w:t>
      </w:r>
      <w:proofErr w:type="spellEnd"/>
      <w:r>
        <w:rPr>
          <w:color w:val="000000"/>
          <w:shd w:val="clear" w:color="auto" w:fill="FFFFFF"/>
        </w:rPr>
        <w:t>: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color w:val="000000"/>
          <w:shd w:val="clear" w:color="auto" w:fill="FFFFFF"/>
        </w:rPr>
        <w:t>А)Берлин</w:t>
      </w:r>
      <w:proofErr w:type="gramEnd"/>
      <w:r>
        <w:rPr>
          <w:color w:val="000000"/>
          <w:shd w:val="clear" w:color="auto" w:fill="FFFFFF"/>
        </w:rPr>
        <w:t xml:space="preserve"> — Прага — Токио;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Берлин — Рим — СССР;</w:t>
      </w:r>
    </w:p>
    <w:p w:rsidR="00B44D61" w:rsidRDefault="00B44D61" w:rsidP="00B44D6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Берлин — Рим — Токио.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5.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Познакомьтесь с фрагментом Устава Лиги Наций. Насколько меры, предлагаемые в Уставе Лиги Наций, могли остановить агрессию одной страны в отношении другой страны: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«Если один из членов Лиги прибегнет к войне вопреки всем взятым на себя обязательствам, то он фактически считается агрессором по отношению ко всем другим членам Лиги. Члены Лиги обязуются немедленно прервать с ним все торговые и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финансовые отношения, запретить гражданам своих государств вступать в контакты с гражданами государства, нарушившего договор. В этом случае Совет считает своим долгом рекомендовать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правительствам заинтересованных стран использовать военные силы, морские или воздушные, посредством которых члены Лиги смогут помочь тем вооруженным силам, которые заставят уважать обязательства, взятые на себя Лигой».</w:t>
      </w: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  <w:bookmarkStart w:id="0" w:name="_GoBack"/>
      <w:bookmarkEnd w:id="0"/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1F50EB" w:rsidRDefault="001F50EB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1F50EB" w:rsidRDefault="001F50EB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Tahoma" w:hAnsi="Tahoma" w:cs="Tahoma"/>
          <w:b/>
          <w:bCs/>
          <w:color w:val="000000"/>
          <w:shd w:val="clear" w:color="auto" w:fill="FFFFFF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lastRenderedPageBreak/>
        <w:t>Контрольная работа № 1 (за первую четверть)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30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Вариант 2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1. Установите соответствие:</w:t>
      </w:r>
    </w:p>
    <w:p w:rsidR="00B44D61" w:rsidRDefault="00B44D61" w:rsidP="00B44D6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М. Вебер</w:t>
      </w:r>
    </w:p>
    <w:p w:rsidR="00B44D61" w:rsidRDefault="00B44D61" w:rsidP="00B44D6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К. Маркс</w:t>
      </w:r>
    </w:p>
    <w:p w:rsidR="00B44D61" w:rsidRDefault="00B44D61" w:rsidP="00B44D6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А. Бергсон</w:t>
      </w:r>
    </w:p>
    <w:p w:rsidR="00B44D61" w:rsidRDefault="00B44D61" w:rsidP="00B44D6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 xml:space="preserve">интуитивный метод познания </w:t>
      </w:r>
      <w:proofErr w:type="gramStart"/>
      <w:r>
        <w:rPr>
          <w:color w:val="000000"/>
          <w:shd w:val="clear" w:color="auto" w:fill="FFFFFF"/>
        </w:rPr>
        <w:t>Б)социология</w:t>
      </w:r>
      <w:proofErr w:type="gramEnd"/>
    </w:p>
    <w:p w:rsidR="00B44D61" w:rsidRDefault="00B44D61" w:rsidP="00B44D6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социальная философия Г) философия жизни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2. Найдите лишнее звено в логической цепочке.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Футуризм, модернизм, сюрреализм, дадаизм, экспрессионизм, кубизм.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3* Впишите пропущенные термины.</w:t>
      </w:r>
    </w:p>
    <w:p w:rsidR="00B44D61" w:rsidRDefault="00B44D61" w:rsidP="00B44D6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Политическая концепция, которая обусловливает глобальные интересы и внешнюю политику развитых индустриальных стран, опираясь на политико-географическое знание —</w:t>
      </w:r>
    </w:p>
    <w:p w:rsidR="00B44D61" w:rsidRDefault="00B44D61" w:rsidP="00B44D6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Сторонник крайних взглядов —</w:t>
      </w:r>
    </w:p>
    <w:p w:rsidR="00B44D61" w:rsidRDefault="00B44D61" w:rsidP="00B44D6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Принципы, нормы и правила взаимоотношений между людьми и государством, обеспечивающие возможность индивиду действовать по своему усмотрению или получать определенные блага —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3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4. Выберите правильный ответ.</w:t>
      </w:r>
    </w:p>
    <w:p w:rsidR="00B44D61" w:rsidRDefault="00B44D61" w:rsidP="00B44D6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3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Первый очаг Первой мировой войны возник:</w:t>
      </w:r>
    </w:p>
    <w:p w:rsidR="00B44D61" w:rsidRDefault="00B44D61" w:rsidP="00B44D6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 Германии;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в Польше;</w:t>
      </w:r>
    </w:p>
    <w:p w:rsidR="00B44D61" w:rsidRDefault="00B44D61" w:rsidP="00B44D6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 Манчжурии.</w:t>
      </w:r>
    </w:p>
    <w:p w:rsidR="00B44D61" w:rsidRDefault="00B44D61" w:rsidP="00B44D6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Проект создания Лиги Наций был связан:</w:t>
      </w:r>
    </w:p>
    <w:p w:rsidR="00B44D61" w:rsidRDefault="00B44D61" w:rsidP="00B44D6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 международной безопасностью европейских стран;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с выплатой репараций Германией;</w:t>
      </w:r>
    </w:p>
    <w:p w:rsidR="00B44D61" w:rsidRDefault="00B44D61" w:rsidP="00B44D6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 решением колониальных проблем.</w:t>
      </w:r>
    </w:p>
    <w:p w:rsidR="00B44D61" w:rsidRDefault="00B44D61" w:rsidP="00B44D6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Кому из политических деятелей первой четверти XX в. принадлежит следующая фраза: «Я принес мир нашему времени»:</w:t>
      </w:r>
    </w:p>
    <w:p w:rsidR="00B44D61" w:rsidRDefault="00B44D61" w:rsidP="00B44D6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Гитлеру;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Чемберлену;</w:t>
      </w:r>
    </w:p>
    <w:p w:rsidR="00B44D61" w:rsidRDefault="00B44D61" w:rsidP="00B44D6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Муссолини.</w:t>
      </w:r>
    </w:p>
    <w:p w:rsidR="00B44D61" w:rsidRDefault="00B44D61" w:rsidP="00B44D6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 1934 году из Лиги Наций демонстративно вышла:</w:t>
      </w:r>
    </w:p>
    <w:p w:rsidR="00B44D61" w:rsidRDefault="00B44D61" w:rsidP="00B44D6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Германия;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Чехословакия;</w:t>
      </w:r>
    </w:p>
    <w:p w:rsidR="00B44D61" w:rsidRDefault="00B44D61" w:rsidP="00B44D6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Франция.</w:t>
      </w:r>
    </w:p>
    <w:p w:rsidR="00B44D61" w:rsidRDefault="00B44D61" w:rsidP="00B44D61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Советско-германский пакт о ненападении был подписан:</w:t>
      </w:r>
    </w:p>
    <w:p w:rsidR="00B44D61" w:rsidRDefault="00B44D61" w:rsidP="00B44D6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23 августа 1938 г.;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Б) 23 августа 1939 г.;</w:t>
      </w:r>
    </w:p>
    <w:p w:rsidR="00B44D61" w:rsidRDefault="00B44D61" w:rsidP="00B44D6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23 августа 1940 г.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hd w:val="clear" w:color="auto" w:fill="FFFFFF"/>
        </w:rPr>
        <w:t>Задание 5.</w:t>
      </w:r>
      <w:r>
        <w:rPr>
          <w:color w:val="000000"/>
          <w:shd w:val="clear" w:color="auto" w:fill="FFFFFF"/>
        </w:rPr>
        <w:t> Познакомьтесь с извлечениями из документа «14 пунктов» В. Вильсона. Какие положения статей данного документа были наиболее выгодны внутренней и внешней политике США: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«Предусматривали: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Открытые договоры о мире.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Абсолютную свободу судоходству на морях.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Свободу торговли — устранение таможенных барьеров.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Установление гарантий разоружения.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Беспристрастное урегулирование колониальных вопросов.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Освобождение Германией всех оккупированных ею российских территорий.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Освобождение и восстановление Бельгии.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Возвращение Франции оккупированных Германией территорий, включая Эльзас-Лотарингию.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Исправление границ Италии.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lastRenderedPageBreak/>
        <w:t>Предоставление народам Австро-Венгрии автономии.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Освобождение Германией оккупированных территорий Румынии, Сербии, Черногории; предоставление Сербии выхода к морю.</w:t>
      </w:r>
    </w:p>
    <w:p w:rsidR="00B44D61" w:rsidRDefault="00B44D61" w:rsidP="00B44D61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Самостоятельное существование турецких и автономия национальных частей Османской империи.</w:t>
      </w:r>
    </w:p>
    <w:p w:rsidR="00B44D61" w:rsidRDefault="00B44D61" w:rsidP="00B44D6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13.Создание независимого Польского государства</w:t>
      </w:r>
    </w:p>
    <w:p w:rsidR="00B44D61" w:rsidRDefault="00B44D61" w:rsidP="00B44D61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>14.</w:t>
      </w:r>
      <w:r>
        <w:rPr>
          <w:color w:val="000000"/>
          <w:shd w:val="clear" w:color="auto" w:fill="FFFFFF"/>
        </w:rPr>
        <w:t>Создание всеобщего союза наций (Лиги Наций) в целях предоставления взаимных гарантий политической</w:t>
      </w:r>
      <w:r>
        <w:rPr>
          <w:rFonts w:ascii="Arial" w:hAnsi="Arial" w:cs="Arial"/>
          <w:color w:val="000000"/>
        </w:rPr>
        <w:t> </w:t>
      </w:r>
      <w:r>
        <w:rPr>
          <w:color w:val="000000"/>
          <w:shd w:val="clear" w:color="auto" w:fill="FFFFFF"/>
        </w:rPr>
        <w:t>независимости и территориальной целостности — равно большим и малым государствам».</w:t>
      </w: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240" w:afterAutospacing="0" w:line="274" w:lineRule="atLeast"/>
        <w:rPr>
          <w:rFonts w:ascii="Arial" w:hAnsi="Arial" w:cs="Arial"/>
          <w:color w:val="000000"/>
          <w:sz w:val="22"/>
          <w:szCs w:val="22"/>
        </w:rPr>
      </w:pP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389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Ответы. Контрольная работа № 1. 9 класс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389" w:lineRule="atLeast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  <w:shd w:val="clear" w:color="auto" w:fill="FFFFFF"/>
        </w:rPr>
        <w:t>Вариант 1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1. 1-В, 2-Г, 3-А.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2. Неоромантизм.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3. Репарация, плебисцит, фашизм. Задание 4. 1 — Б, 2 — Б, 3 — В, 4 — Б, 5 — Б.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>Вариант 2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1. 1-Б, 2-В, 3-А.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2. Модернизм.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3. Геополитика, экстремист, права чело века.</w:t>
      </w:r>
    </w:p>
    <w:p w:rsidR="00B44D61" w:rsidRDefault="00B44D61" w:rsidP="00B44D61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Задание 4. 1 — В, 2 — А, 3 — Б, 4 — А, 5 — Б.</w:t>
      </w:r>
    </w:p>
    <w:p w:rsidR="00125EBF" w:rsidRDefault="001F50EB"/>
    <w:sectPr w:rsidR="00125EBF" w:rsidSect="00175EF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25D99"/>
    <w:multiLevelType w:val="multilevel"/>
    <w:tmpl w:val="087E4DC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726BE"/>
    <w:multiLevelType w:val="multilevel"/>
    <w:tmpl w:val="267475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C7703"/>
    <w:multiLevelType w:val="multilevel"/>
    <w:tmpl w:val="21FE93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61F01"/>
    <w:multiLevelType w:val="multilevel"/>
    <w:tmpl w:val="295C3C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81C7B"/>
    <w:multiLevelType w:val="multilevel"/>
    <w:tmpl w:val="A9083554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B749B1"/>
    <w:multiLevelType w:val="multilevel"/>
    <w:tmpl w:val="893C526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1A0519"/>
    <w:multiLevelType w:val="multilevel"/>
    <w:tmpl w:val="6584CF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57809"/>
    <w:multiLevelType w:val="multilevel"/>
    <w:tmpl w:val="30300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63DD"/>
    <w:multiLevelType w:val="multilevel"/>
    <w:tmpl w:val="C4326F66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D522B"/>
    <w:multiLevelType w:val="multilevel"/>
    <w:tmpl w:val="E3C800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C75271"/>
    <w:multiLevelType w:val="multilevel"/>
    <w:tmpl w:val="0E3C7F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FE5169"/>
    <w:multiLevelType w:val="multilevel"/>
    <w:tmpl w:val="BD9ED1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6A06E3"/>
    <w:multiLevelType w:val="multilevel"/>
    <w:tmpl w:val="DC707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007572"/>
    <w:multiLevelType w:val="multilevel"/>
    <w:tmpl w:val="C35E8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5C0504"/>
    <w:multiLevelType w:val="multilevel"/>
    <w:tmpl w:val="23D61214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A80439"/>
    <w:multiLevelType w:val="multilevel"/>
    <w:tmpl w:val="41B8B1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975F73"/>
    <w:multiLevelType w:val="multilevel"/>
    <w:tmpl w:val="1DC42F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6A2E8E"/>
    <w:multiLevelType w:val="multilevel"/>
    <w:tmpl w:val="7B525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C4BE0"/>
    <w:multiLevelType w:val="multilevel"/>
    <w:tmpl w:val="20C69D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63C19"/>
    <w:multiLevelType w:val="multilevel"/>
    <w:tmpl w:val="937ED8F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8D2ADB"/>
    <w:multiLevelType w:val="multilevel"/>
    <w:tmpl w:val="877E5A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164BF5"/>
    <w:multiLevelType w:val="multilevel"/>
    <w:tmpl w:val="54302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631305"/>
    <w:multiLevelType w:val="multilevel"/>
    <w:tmpl w:val="8F7029C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BA0A46"/>
    <w:multiLevelType w:val="multilevel"/>
    <w:tmpl w:val="BD0E3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E527EF"/>
    <w:multiLevelType w:val="multilevel"/>
    <w:tmpl w:val="57F861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AB5859"/>
    <w:multiLevelType w:val="multilevel"/>
    <w:tmpl w:val="4B440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2F08E9"/>
    <w:multiLevelType w:val="multilevel"/>
    <w:tmpl w:val="16EA88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64191B"/>
    <w:multiLevelType w:val="multilevel"/>
    <w:tmpl w:val="9E14D20A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21"/>
  </w:num>
  <w:num w:numId="5">
    <w:abstractNumId w:val="1"/>
  </w:num>
  <w:num w:numId="6">
    <w:abstractNumId w:val="9"/>
  </w:num>
  <w:num w:numId="7">
    <w:abstractNumId w:val="27"/>
  </w:num>
  <w:num w:numId="8">
    <w:abstractNumId w:val="15"/>
  </w:num>
  <w:num w:numId="9">
    <w:abstractNumId w:val="5"/>
  </w:num>
  <w:num w:numId="10">
    <w:abstractNumId w:val="23"/>
  </w:num>
  <w:num w:numId="11">
    <w:abstractNumId w:val="3"/>
  </w:num>
  <w:num w:numId="12">
    <w:abstractNumId w:val="25"/>
  </w:num>
  <w:num w:numId="13">
    <w:abstractNumId w:val="13"/>
  </w:num>
  <w:num w:numId="14">
    <w:abstractNumId w:val="20"/>
  </w:num>
  <w:num w:numId="15">
    <w:abstractNumId w:val="4"/>
  </w:num>
  <w:num w:numId="16">
    <w:abstractNumId w:val="6"/>
  </w:num>
  <w:num w:numId="17">
    <w:abstractNumId w:val="18"/>
  </w:num>
  <w:num w:numId="18">
    <w:abstractNumId w:val="22"/>
  </w:num>
  <w:num w:numId="19">
    <w:abstractNumId w:val="11"/>
  </w:num>
  <w:num w:numId="20">
    <w:abstractNumId w:val="24"/>
  </w:num>
  <w:num w:numId="21">
    <w:abstractNumId w:val="14"/>
  </w:num>
  <w:num w:numId="22">
    <w:abstractNumId w:val="26"/>
  </w:num>
  <w:num w:numId="23">
    <w:abstractNumId w:val="0"/>
  </w:num>
  <w:num w:numId="24">
    <w:abstractNumId w:val="8"/>
  </w:num>
  <w:num w:numId="25">
    <w:abstractNumId w:val="10"/>
  </w:num>
  <w:num w:numId="26">
    <w:abstractNumId w:val="16"/>
  </w:num>
  <w:num w:numId="27">
    <w:abstractNumId w:val="19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D61"/>
    <w:rsid w:val="000E4BCC"/>
    <w:rsid w:val="00175EF2"/>
    <w:rsid w:val="001F50EB"/>
    <w:rsid w:val="006D6B80"/>
    <w:rsid w:val="00716743"/>
    <w:rsid w:val="00737798"/>
    <w:rsid w:val="00A90A11"/>
    <w:rsid w:val="00B44D61"/>
    <w:rsid w:val="00DB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064A5"/>
  <w15:docId w15:val="{C1F5A79B-05FA-429C-ABA8-C2CF1445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4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5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5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2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11</cp:revision>
  <cp:lastPrinted>2021-12-02T06:57:00Z</cp:lastPrinted>
  <dcterms:created xsi:type="dcterms:W3CDTF">2018-10-11T16:53:00Z</dcterms:created>
  <dcterms:modified xsi:type="dcterms:W3CDTF">2021-12-02T06:57:00Z</dcterms:modified>
</cp:coreProperties>
</file>